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62" w:rsidRDefault="00F37362" w:rsidP="00F37362">
      <w:pPr>
        <w:pStyle w:val="Heading1"/>
        <w:rPr>
          <w:rFonts w:ascii="Calibri" w:hAnsi="Calibri"/>
          <w:sz w:val="24"/>
        </w:rPr>
      </w:pPr>
      <w:r w:rsidRPr="003D733F">
        <w:rPr>
          <w:rFonts w:ascii="Calibri" w:hAnsi="Calibri"/>
          <w:sz w:val="24"/>
        </w:rPr>
        <w:t>Health and Safety Policy</w:t>
      </w:r>
    </w:p>
    <w:p w:rsidR="001C323A" w:rsidRPr="001C323A" w:rsidRDefault="001C323A" w:rsidP="001C323A"/>
    <w:p w:rsidR="00F37362" w:rsidRPr="007E212F" w:rsidRDefault="001C323A" w:rsidP="00F37362">
      <w:pPr>
        <w:pStyle w:val="Heading2"/>
        <w:shd w:val="clear" w:color="auto" w:fill="FFFFFF"/>
        <w:spacing w:before="0" w:after="0"/>
        <w:rPr>
          <w:rFonts w:ascii="Calibri" w:hAnsi="Calibri" w:cs="Helvetica"/>
          <w:i w:val="0"/>
          <w:sz w:val="24"/>
          <w:szCs w:val="24"/>
        </w:rPr>
      </w:pPr>
      <w:r>
        <w:rPr>
          <w:rFonts w:ascii="Calibri" w:hAnsi="Calibri" w:cs="Helvetica"/>
          <w:i w:val="0"/>
          <w:sz w:val="24"/>
          <w:szCs w:val="24"/>
        </w:rPr>
        <w:t xml:space="preserve">Written: </w:t>
      </w:r>
      <w:r w:rsidRPr="001C323A">
        <w:rPr>
          <w:rFonts w:ascii="Calibri" w:hAnsi="Calibri" w:cs="Helvetica"/>
          <w:b w:val="0"/>
          <w:i w:val="0"/>
          <w:sz w:val="24"/>
          <w:szCs w:val="24"/>
        </w:rPr>
        <w:t>24</w:t>
      </w:r>
      <w:r w:rsidRPr="001C323A">
        <w:rPr>
          <w:rFonts w:ascii="Calibri" w:hAnsi="Calibri" w:cs="Helvetica"/>
          <w:b w:val="0"/>
          <w:i w:val="0"/>
          <w:sz w:val="24"/>
          <w:szCs w:val="24"/>
          <w:vertAlign w:val="superscript"/>
        </w:rPr>
        <w:t>th</w:t>
      </w:r>
      <w:r w:rsidRPr="001C323A">
        <w:rPr>
          <w:rFonts w:ascii="Calibri" w:hAnsi="Calibri" w:cs="Helvetica"/>
          <w:b w:val="0"/>
          <w:i w:val="0"/>
          <w:sz w:val="24"/>
          <w:szCs w:val="24"/>
        </w:rPr>
        <w:t xml:space="preserve"> May 2019</w:t>
      </w:r>
    </w:p>
    <w:p w:rsidR="001C323A" w:rsidRDefault="001C323A" w:rsidP="00F37362">
      <w:pPr>
        <w:pStyle w:val="Heading2"/>
        <w:shd w:val="clear" w:color="auto" w:fill="FFFFFF"/>
        <w:spacing w:before="0" w:after="0"/>
        <w:rPr>
          <w:rFonts w:ascii="Calibri" w:hAnsi="Calibri" w:cs="Helvetica"/>
          <w:i w:val="0"/>
          <w:sz w:val="24"/>
          <w:szCs w:val="24"/>
        </w:rPr>
      </w:pP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t>Introduction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Ensuring the health and safety of staff and other people affected by the organisations activities is essential.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This document states our policy on health and safety and describes the organisational responsibilities and arrangements for carrying out the policy.</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This policy comprises three sections:</w:t>
      </w:r>
      <w:bookmarkStart w:id="0" w:name="_GoBack"/>
      <w:bookmarkEnd w:id="0"/>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A general statement of intent, which sets out aims and objectives of the policy.</w:t>
      </w:r>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Organisational responsibilities, which allocates responsibilities for health and safety to specific job roles in the organisation.</w:t>
      </w:r>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Organisational arrangements, which summarise how the policy aims are to be achieved</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General Statement of Intent</w:t>
      </w:r>
    </w:p>
    <w:p w:rsidR="00F37362" w:rsidRPr="007E212F" w:rsidRDefault="004D1935" w:rsidP="00F37362">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We recognise</w:t>
      </w:r>
      <w:r w:rsidR="00F37362" w:rsidRPr="007E212F">
        <w:rPr>
          <w:rFonts w:ascii="Calibri" w:hAnsi="Calibri" w:cs="Helvetica"/>
        </w:rPr>
        <w:t xml:space="preserve"> our legal and moral duty to protect the safety, health and welfare of all staff and any other person who could be affected by the actions of the company in its day to day running of the business.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We will ensure that duties required under the Health and Safety at Work Act 1974 and the Regulation 3 and 5 of the Management of Health and Safety at Work Regulations 1999 are met by:</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so far as is reasonably practicable, a safe working environment without risk, including lighting, heating, ventilation and workspace, together with adequate facilities for staff such as washroom facilities;</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safe access and egress from all places of work;</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suitable equipment and systems of work which are safe and without risk to a person</w:t>
      </w:r>
      <w:r w:rsidR="004D1935">
        <w:rPr>
          <w:rFonts w:ascii="Calibri" w:hAnsi="Calibri" w:cs="Helvetica"/>
        </w:rPr>
        <w:t>’</w:t>
      </w:r>
      <w:r w:rsidRPr="007E212F">
        <w:rPr>
          <w:rFonts w:ascii="Calibri" w:hAnsi="Calibri" w:cs="Helvetica"/>
        </w:rPr>
        <w:t>s health;</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information, instruction, training and supervision to enable staff to identify and avoid hazards and to contribute positively to their own health and safety at work;</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safe arrangements for the use, storage and transport of articles and substances;</w:t>
      </w:r>
    </w:p>
    <w:p w:rsidR="00F37362" w:rsidRDefault="00F37362" w:rsidP="00F37362">
      <w:pPr>
        <w:numPr>
          <w:ilvl w:val="0"/>
          <w:numId w:val="2"/>
        </w:numPr>
        <w:shd w:val="clear" w:color="auto" w:fill="FFFFFF"/>
        <w:rPr>
          <w:rFonts w:ascii="Calibri" w:hAnsi="Calibri" w:cs="Helvetica"/>
        </w:rPr>
      </w:pPr>
      <w:r w:rsidRPr="007E212F">
        <w:rPr>
          <w:rFonts w:ascii="Calibri" w:hAnsi="Calibri" w:cs="Helvetica"/>
        </w:rPr>
        <w:t>Ensuring every member of staff takes reasonable care for their own safety and health and for that of any other person their actions may affect.</w:t>
      </w:r>
    </w:p>
    <w:p w:rsidR="00D53619" w:rsidRPr="009C7C0C" w:rsidRDefault="00D53619" w:rsidP="00D53619">
      <w:pPr>
        <w:numPr>
          <w:ilvl w:val="0"/>
          <w:numId w:val="2"/>
        </w:numPr>
        <w:rPr>
          <w:rFonts w:ascii="Calibri" w:hAnsi="Calibri" w:cs="Helvetica"/>
        </w:rPr>
      </w:pPr>
      <w:r w:rsidRPr="009C7C0C">
        <w:rPr>
          <w:rFonts w:ascii="Calibri" w:hAnsi="Calibri" w:cs="Helvetica"/>
        </w:rPr>
        <w:t>Ensuring that bullying an</w:t>
      </w:r>
      <w:r>
        <w:rPr>
          <w:rFonts w:ascii="Calibri" w:hAnsi="Calibri" w:cs="Helvetica"/>
        </w:rPr>
        <w:t>d harassment are not tolerated in the workplace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lastRenderedPageBreak/>
        <w:br/>
        <w:t>Organisational Responsibilities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objectives of this policy are fundamental to our business and the Directors are responsible for ensuring that the requirements of this policy are achieved. These persons are responsible for ensuring safety is taken seriously across the whole organisation.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w:t>
      </w:r>
      <w:r w:rsidR="00E4349B">
        <w:rPr>
          <w:rFonts w:ascii="Calibri" w:hAnsi="Calibri" w:cs="Helvetica"/>
        </w:rPr>
        <w:t xml:space="preserve">School Business </w:t>
      </w:r>
      <w:r w:rsidRPr="007E212F">
        <w:rPr>
          <w:rFonts w:ascii="Calibri" w:hAnsi="Calibri" w:cs="Helvetica"/>
        </w:rPr>
        <w:t xml:space="preserve">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Staff are expected and encouraged to be proactive on health and safety issues as part of the continued development of the health and safety culture of the organisation and the manual describes the arrangements for staff consultation and feedback.</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Specifically members of staff are expected to:</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Ensure their own health and safety and that of others who may be affected by actions that they do or not do;</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Observe the our health and safety policy and procedures;</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Make correct use of protective clothing and safety equipment provided by Protecting Rights In a Caring Environment for the safe completion of work related tasks;</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Report to line managers any shortcomings, defects or hazards in working practices, equipment or processes that may be a risk to the health and safety of themselves or others in the course of their job;</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Report any incident or accident, including near misses however slight to their line manager immediately to enable any necessary action to be taken;</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Assist at all times, in maintaining good housekeeping standards within the workplace;</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Co-operate and assist in the effective completion of risk assessments with their line manager, and carry out any actions that may be required under the risk assessment process;</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Organisational Arrangements</w:t>
      </w:r>
    </w:p>
    <w:p w:rsidR="00A67316" w:rsidRDefault="00A67316" w:rsidP="00F37362">
      <w:pPr>
        <w:pStyle w:val="Heading3"/>
        <w:shd w:val="clear" w:color="auto" w:fill="FFFFFF"/>
        <w:spacing w:before="0" w:after="0"/>
        <w:rPr>
          <w:rFonts w:ascii="Calibri" w:hAnsi="Calibri" w:cs="Helvetica"/>
          <w:sz w:val="24"/>
          <w:szCs w:val="24"/>
        </w:rPr>
      </w:pPr>
      <w:r>
        <w:rPr>
          <w:rFonts w:ascii="Calibri" w:hAnsi="Calibri" w:cs="Helvetica"/>
          <w:sz w:val="24"/>
          <w:szCs w:val="24"/>
        </w:rPr>
        <w:t>Access to the Building</w:t>
      </w:r>
    </w:p>
    <w:p w:rsidR="00A67316" w:rsidRPr="00F00EF7" w:rsidRDefault="00CC2F5F" w:rsidP="00A67316">
      <w:pPr>
        <w:rPr>
          <w:rFonts w:ascii="Calibri" w:hAnsi="Calibri" w:cs="Calibri"/>
        </w:rPr>
      </w:pPr>
      <w:r w:rsidRPr="00F00EF7">
        <w:rPr>
          <w:rFonts w:ascii="Calibri" w:hAnsi="Calibri" w:cs="Calibri"/>
        </w:rPr>
        <w:t>The School</w:t>
      </w:r>
      <w:r w:rsidR="00A67316" w:rsidRPr="00F00EF7">
        <w:rPr>
          <w:rFonts w:ascii="Calibri" w:hAnsi="Calibri" w:cs="Calibri"/>
        </w:rPr>
        <w:t xml:space="preserve"> has secure entry at the front of the building and no person is allowed access without first showing identification, having an appointment and signing in the </w:t>
      </w:r>
      <w:proofErr w:type="gramStart"/>
      <w:r w:rsidR="00A67316" w:rsidRPr="00F00EF7">
        <w:rPr>
          <w:rFonts w:ascii="Calibri" w:hAnsi="Calibri" w:cs="Calibri"/>
        </w:rPr>
        <w:t>visitors</w:t>
      </w:r>
      <w:proofErr w:type="gramEnd"/>
      <w:r w:rsidR="00A67316" w:rsidRPr="00F00EF7">
        <w:rPr>
          <w:rFonts w:ascii="Calibri" w:hAnsi="Calibri" w:cs="Calibri"/>
        </w:rPr>
        <w:t xml:space="preserve"> book.  There is one access point to the building for all visitors, this is managed by the Administrative officer.  The car park is closed off as soon as the pupils have arrived to ensure security.</w:t>
      </w:r>
    </w:p>
    <w:p w:rsidR="00A67316" w:rsidRPr="00A67316" w:rsidRDefault="00A67316" w:rsidP="00A67316"/>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Information, Instruction and Training</w:t>
      </w:r>
    </w:p>
    <w:p w:rsidR="00F37362" w:rsidRDefault="00F37362" w:rsidP="00213A2D">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Responsibility for staff to be informed on </w:t>
      </w:r>
      <w:r w:rsidR="00E4349B">
        <w:rPr>
          <w:rFonts w:ascii="Calibri" w:hAnsi="Calibri" w:cs="Helvetica"/>
        </w:rPr>
        <w:t>health and safety issues will li</w:t>
      </w:r>
      <w:r w:rsidRPr="007E212F">
        <w:rPr>
          <w:rFonts w:ascii="Calibri" w:hAnsi="Calibri" w:cs="Helvetica"/>
        </w:rPr>
        <w:t xml:space="preserve">e with the Manager. </w:t>
      </w:r>
      <w:bookmarkStart w:id="1" w:name="risk"/>
      <w:bookmarkEnd w:id="1"/>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lastRenderedPageBreak/>
        <w:t>Risk Assessment and Safe Systems of Work</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Management of Health and Safety at Work Regulations 1999 requires employers to assess the risk to employees in the workplace. The Manager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rsidR="00F37362" w:rsidRPr="007E212F" w:rsidRDefault="00E4349B" w:rsidP="00F37362">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 xml:space="preserve">The </w:t>
      </w:r>
      <w:r w:rsidR="00F37362" w:rsidRPr="007E212F">
        <w:rPr>
          <w:rFonts w:ascii="Calibri" w:hAnsi="Calibri" w:cs="Helvetica"/>
        </w:rPr>
        <w:t>Designated Manager (Health and Safety - SBM) will also be responsible for completing specific risk assessments on new or expectant mothers as laid down by the Management of Health and Safety at Work Regulations.</w:t>
      </w:r>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Accident Reporting and Investigation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All accidents, which occur to children or members of staff, must be reported to Manager. In all cases, the accident book must be completed no matter how minor including any investigation documentation.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Manager shall be responsible for the completion of RIDDOR (Reporting of Injuries, Diseases and Dangerous Occurrence Regulations) reports.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Accidents occurring to other visitors or contractors employed by the company will also require reporting in the same way as mentioned above.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Where an accident has resulted in a fatality, major injury or dangerous occurrence as laid down in the </w:t>
      </w:r>
      <w:r w:rsidRPr="007E212F">
        <w:rPr>
          <w:rFonts w:ascii="Calibri" w:hAnsi="Calibri" w:cs="Helvetica"/>
          <w:b/>
          <w:bCs/>
        </w:rPr>
        <w:t>Accidents Procedure</w:t>
      </w:r>
    </w:p>
    <w:p w:rsidR="00F37362" w:rsidRPr="007E212F" w:rsidRDefault="00F37362" w:rsidP="00F37362">
      <w:pPr>
        <w:pStyle w:val="Heading3"/>
        <w:shd w:val="clear" w:color="auto" w:fill="FFFFFF"/>
        <w:spacing w:before="0" w:after="0"/>
        <w:rPr>
          <w:rFonts w:ascii="Calibri" w:hAnsi="Calibri" w:cs="Helvetica"/>
          <w:sz w:val="24"/>
          <w:szCs w:val="24"/>
        </w:rPr>
      </w:pPr>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Health and Safety Monitoring</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w:t>
      </w:r>
      <w:r w:rsidRPr="00E4349B">
        <w:rPr>
          <w:rFonts w:ascii="Calibri" w:hAnsi="Calibri" w:cs="Helvetica"/>
          <w:b/>
          <w:bCs/>
        </w:rPr>
        <w:t>Designated Manager (Health and Safety - SBM)</w:t>
      </w:r>
      <w:r w:rsidRPr="007E212F">
        <w:rPr>
          <w:rFonts w:ascii="Calibri" w:hAnsi="Calibri" w:cs="Helvetica"/>
        </w:rPr>
        <w:t xml:space="preserve"> shall monitor health and safety. Performance shall be measured on accident statistics and relevant health and safety work related absences, risk assessment review and completion, and enforcement action taken against the company.</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 xml:space="preserve">Health and Safety Assistance </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Competent people have been appointed to assist in meeting Health and </w:t>
      </w:r>
      <w:r w:rsidR="00E4349B">
        <w:rPr>
          <w:rFonts w:ascii="Calibri" w:hAnsi="Calibri" w:cs="Helvetica"/>
        </w:rPr>
        <w:t>Safety objectives. These person</w:t>
      </w:r>
      <w:r w:rsidRPr="007E212F">
        <w:rPr>
          <w:rFonts w:ascii="Calibri" w:hAnsi="Calibri" w:cs="Helvetica"/>
        </w:rPr>
        <w:t>s have sufficient knowledge and expertise to insure that statutory requirements are met and that the Health and Safety policy is being adhered to.</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7E212F" w:rsidTr="00BB6E45">
        <w:trPr>
          <w:tblCellSpacing w:w="0" w:type="dxa"/>
        </w:trPr>
        <w:tc>
          <w:tcPr>
            <w:tcW w:w="0" w:type="auto"/>
            <w:gridSpan w:val="2"/>
            <w:shd w:val="clear" w:color="auto" w:fill="5C5C5C"/>
          </w:tcPr>
          <w:p w:rsidR="00F37362" w:rsidRPr="007E212F" w:rsidRDefault="00F37362" w:rsidP="00BB6E45">
            <w:pPr>
              <w:rPr>
                <w:rFonts w:ascii="Calibri" w:hAnsi="Calibri" w:cs="Helvetica"/>
                <w:b/>
                <w:bCs/>
              </w:rPr>
            </w:pPr>
            <w:r w:rsidRPr="007E212F">
              <w:rPr>
                <w:rFonts w:ascii="Calibri" w:hAnsi="Calibri" w:cs="Helvetica"/>
                <w:b/>
                <w:bCs/>
              </w:rPr>
              <w:t>Post</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Health and Safety Officer</w:t>
            </w:r>
          </w:p>
        </w:tc>
        <w:tc>
          <w:tcPr>
            <w:tcW w:w="2500" w:type="pct"/>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First-Aider</w:t>
            </w:r>
          </w:p>
        </w:tc>
        <w:tc>
          <w:tcPr>
            <w:tcW w:w="0" w:type="auto"/>
          </w:tcPr>
          <w:p w:rsidR="00F37362" w:rsidRPr="00F00EF7" w:rsidRDefault="00F37362" w:rsidP="00BB6E45">
            <w:pPr>
              <w:rPr>
                <w:rFonts w:ascii="Calibri" w:hAnsi="Calibri" w:cs="Helvetica"/>
              </w:rPr>
            </w:pPr>
            <w:r w:rsidRPr="00F00EF7">
              <w:rPr>
                <w:rFonts w:ascii="Calibri" w:hAnsi="Calibri" w:cs="Helvetica"/>
              </w:rPr>
              <w:t>All Staff</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Fire Safety</w:t>
            </w:r>
          </w:p>
        </w:tc>
        <w:tc>
          <w:tcPr>
            <w:tcW w:w="0" w:type="auto"/>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Employee Safety Representative</w:t>
            </w:r>
          </w:p>
        </w:tc>
        <w:tc>
          <w:tcPr>
            <w:tcW w:w="0" w:type="auto"/>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bl>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company recognises that there may be occasions when specialist advice is necessary. In these circumstances, the services of competent external advisors will be obtained.</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lastRenderedPageBreak/>
        <w:br/>
      </w:r>
      <w:bookmarkStart w:id="2" w:name="first"/>
      <w:bookmarkEnd w:id="2"/>
      <w:r w:rsidRPr="007E212F">
        <w:rPr>
          <w:rFonts w:ascii="Calibri" w:hAnsi="Calibri" w:cs="Helvetica"/>
          <w:i w:val="0"/>
          <w:sz w:val="24"/>
          <w:szCs w:val="24"/>
        </w:rPr>
        <w:t>First Aid</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Suitable numbers of first aid staff will be trained/on duty to deal with minor accidents and emergencies at the workplace. These personnel will have sufficient training and qualifications in accordance with statutory requirements.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See </w:t>
      </w:r>
      <w:r w:rsidRPr="007E212F">
        <w:rPr>
          <w:rFonts w:ascii="Calibri" w:hAnsi="Calibri" w:cs="Helvetica"/>
          <w:b/>
          <w:bCs/>
        </w:rPr>
        <w:t>First Aid, Home Remedy and Medication Procedure</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Emergency Procedures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Emergency procedures are designed to give warning of imminent danger and to allow all personnel to move to a place of safety. The Manager is responsible for ensuring that all Children and young people, staff and visitors within the home and school are informed of, and are fully conversant with, emergency procedures.</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Information and Communication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Company will ensure that suitable and relevant information relating to health, safety and welfare at the workplace is disseminated to staff and non-employees.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Statutory notices will be displayed throughout the workplace.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Health and Safety matters are discussed regularly at Senior Management meetings and are an agenda item for a staff meeting. </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r>
      <w:bookmarkStart w:id="3" w:name="employee"/>
      <w:bookmarkEnd w:id="3"/>
      <w:r w:rsidRPr="007E212F">
        <w:rPr>
          <w:rFonts w:ascii="Calibri" w:hAnsi="Calibri" w:cs="Helvetica"/>
          <w:i w:val="0"/>
          <w:sz w:val="24"/>
          <w:szCs w:val="24"/>
        </w:rPr>
        <w:t>Employee Involvement in Policy Making</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p>
    <w:p w:rsidR="00F37362" w:rsidRPr="00420936" w:rsidRDefault="00F37362" w:rsidP="00F37362">
      <w:pPr>
        <w:rPr>
          <w:rFonts w:ascii="Calibri" w:hAnsi="Calibri" w:cs="Helvetica"/>
          <w:b/>
        </w:rPr>
      </w:pPr>
      <w:r w:rsidRPr="00420936">
        <w:rPr>
          <w:rFonts w:ascii="Calibri" w:hAnsi="Calibri" w:cs="Helvetica"/>
          <w:b/>
        </w:rPr>
        <w:t>Display Screen Equipment</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All reasonable steps will be taken by the Company to ensure the health and safety of all employees. This will be achieved through information, instruction, training and supervision by Line Managers.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are reported immediately to their Line Manager.</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This policy will be monitored, reviewed and updated as necessary.</w:t>
      </w:r>
    </w:p>
    <w:p w:rsidR="00F37362" w:rsidRPr="00420936" w:rsidRDefault="00F37362" w:rsidP="00F37362">
      <w:pPr>
        <w:shd w:val="clear" w:color="auto" w:fill="FFFFFF"/>
        <w:rPr>
          <w:rFonts w:ascii="Calibri" w:hAnsi="Calibri" w:cs="Helvetica"/>
        </w:rPr>
      </w:pPr>
      <w:r w:rsidRPr="00420936">
        <w:rPr>
          <w:rFonts w:ascii="Calibri" w:hAnsi="Calibri" w:cs="Helvetica"/>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lastRenderedPageBreak/>
        <w:br/>
      </w:r>
      <w:bookmarkStart w:id="4" w:name="screen"/>
      <w:bookmarkEnd w:id="4"/>
      <w:r w:rsidRPr="00420936">
        <w:rPr>
          <w:rFonts w:ascii="Calibri" w:hAnsi="Calibri" w:cs="Helvetica"/>
          <w:i w:val="0"/>
          <w:sz w:val="24"/>
          <w:szCs w:val="24"/>
        </w:rPr>
        <w:t xml:space="preserve">The Screen </w:t>
      </w:r>
    </w:p>
    <w:p w:rsidR="00F37362" w:rsidRPr="00420936" w:rsidRDefault="00F37362" w:rsidP="00F37362">
      <w:pPr>
        <w:shd w:val="clear" w:color="auto" w:fill="FFFFFF"/>
        <w:rPr>
          <w:rFonts w:ascii="Calibri" w:hAnsi="Calibri" w:cs="Helvetica"/>
        </w:rPr>
      </w:pPr>
      <w:r w:rsidRPr="00420936">
        <w:rPr>
          <w:rFonts w:ascii="Calibri" w:hAnsi="Calibri" w:cs="Helvetica"/>
        </w:rPr>
        <w:t>Adjust the screen distance and angle to permit this posture:</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Sit in, not on your chair</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Sit up straight; support your back well</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Ensure your neck and shoulder muscles are relaxed</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 xml:space="preserve">Avoid working with your neck bent forward or angled to the side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5" w:name="your_seat"/>
      <w:bookmarkEnd w:id="5"/>
      <w:r w:rsidRPr="00420936">
        <w:rPr>
          <w:rFonts w:ascii="Calibri" w:hAnsi="Calibri" w:cs="Helvetica"/>
          <w:i w:val="0"/>
          <w:sz w:val="24"/>
          <w:szCs w:val="24"/>
        </w:rPr>
        <w:t xml:space="preserve">Your Seat </w:t>
      </w:r>
    </w:p>
    <w:p w:rsidR="00F37362" w:rsidRPr="00420936" w:rsidRDefault="00F37362" w:rsidP="00F37362">
      <w:pPr>
        <w:shd w:val="clear" w:color="auto" w:fill="FFFFFF"/>
        <w:rPr>
          <w:rFonts w:ascii="Calibri" w:hAnsi="Calibri" w:cs="Helvetica"/>
        </w:rPr>
      </w:pPr>
      <w:r w:rsidRPr="00420936">
        <w:rPr>
          <w:rFonts w:ascii="Calibri" w:hAnsi="Calibri" w:cs="Helvetica"/>
        </w:rPr>
        <w:t>Adjust your seat height to accommodate this posture:</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Keep your arms close to your body</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Keep your elbows bent at approximately right angles</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Allow your fingers to rest on the keyboard without bending / cocking your wrist</w:t>
      </w:r>
    </w:p>
    <w:p w:rsidR="00F37362" w:rsidRPr="00420936" w:rsidRDefault="00F37362" w:rsidP="00F37362">
      <w:pPr>
        <w:shd w:val="clear" w:color="auto" w:fill="FFFFFF"/>
        <w:rPr>
          <w:rFonts w:ascii="Calibri" w:hAnsi="Calibri" w:cs="Helvetica"/>
        </w:rPr>
      </w:pPr>
      <w:r w:rsidRPr="00420936">
        <w:rPr>
          <w:rFonts w:ascii="Calibri" w:hAnsi="Calibri" w:cs="Helvetica"/>
        </w:rPr>
        <w:t>In addition:</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Support your feet firmly on the floor or on a footrest to prevent pressure on your thighs</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Make sure there is space to move your legs freely under your desk: move any obstacles such as boxes or equipment</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Adjust the brightness and contrast controls on your screen to suit</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For every hour you spend looking at the screen, ensure you have a break of 5 minutes away from the screen. Get up from your seat and move around, or adjust your posture</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Arrange your workstation components to ensure good posture, prevent over reaching and avoid glare and reflections on the screen. Use a document holder if this helps</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Clean your screen regularly</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The above applies to users of laptops as well as desktop computers. Wherever possible, laptops should be placed on a firm surface at the right height for keying.</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Any employee experiencing problems in their hands, arms, neck, shoulders or back should report this to their Line Manager who will advise of the appropriate action.</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6" w:name="eyes"/>
      <w:bookmarkEnd w:id="6"/>
      <w:r w:rsidRPr="00420936">
        <w:rPr>
          <w:rFonts w:ascii="Calibri" w:hAnsi="Calibri" w:cs="Helvetica"/>
          <w:i w:val="0"/>
          <w:sz w:val="24"/>
          <w:szCs w:val="24"/>
        </w:rPr>
        <w:t xml:space="preserve">Eyes and Eyesight Testing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Although there is no evidence that working with display screen equipment (DSE) can cause damage or permanent damage to eyes, long spells of DSE work can lead to tired eyes and discomfort. Anyone experiencing discomfort should report this to their Line Manager. Monitors should be correctly positioned and properly adjusted to avoid glare and reflection.</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The Company acknowledges that users of Display Screen Equipment are entitled to free ear and eye-sight testing every two years.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The Company is entitled to know the results of this test as its affects display screen use. Therefore the Optometrist will be required to make a report to the Office Manager copied to the employee detailing this information. The full cost of the eyesight test will be reimbursed if the employee uses a monitor and provides an Optometrist report. If you require the Company to pay for the eyesight test directly, you must notify the Office Manager of your intention to visit an Optometrist and complete a Display Screen Equipment Eyesight Test form. This must be authorised by the Office Manager in advance of your visit.</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lastRenderedPageBreak/>
        <w:t>Employees will have to meet the full cost of glasses or contact lenses, should they be required.</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 xml:space="preserve">Although an eye test is recommended every 2 years, anyone experiencing headaches or eyestrain should visit their Optometrist immediately.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7" w:name="stess"/>
      <w:bookmarkEnd w:id="7"/>
      <w:r w:rsidRPr="00420936">
        <w:rPr>
          <w:rFonts w:ascii="Calibri" w:hAnsi="Calibri" w:cs="Helvetica"/>
          <w:i w:val="0"/>
          <w:sz w:val="24"/>
          <w:szCs w:val="24"/>
        </w:rPr>
        <w:t xml:space="preserve">Stress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 xml:space="preserve">Although users of DSE sometimes complain of stress, this is usually due to an increase in the pace of work or pressure to meet deadlines, not the DSE itself. Anyone experiencing stress should discuss this with their Line Manager.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t xml:space="preserve">Pregnancy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Past concerns about reports of miscarriages and birth defects among some groups of DSE users have not been borne out by more recent research. However, anyone anxious about working with DSE during pregnancy should talk to their doctor about their concerns.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If you become pregnant you should notify your Line Manager. It is imperative that you adhere to the guidelines in this Health and Safety Policy.</w:t>
      </w:r>
    </w:p>
    <w:p w:rsidR="00F37362" w:rsidRDefault="00F37362" w:rsidP="00F37362">
      <w:pPr>
        <w:rPr>
          <w:rFonts w:ascii="Calibri" w:hAnsi="Calibri"/>
        </w:rPr>
      </w:pPr>
    </w:p>
    <w:p w:rsidR="00F37362" w:rsidRPr="00420936" w:rsidRDefault="00F37362" w:rsidP="00F37362">
      <w:pPr>
        <w:rPr>
          <w:rFonts w:ascii="Calibri" w:hAnsi="Calibri"/>
          <w:b/>
        </w:rPr>
      </w:pPr>
      <w:r w:rsidRPr="00420936">
        <w:rPr>
          <w:rFonts w:ascii="Calibri" w:hAnsi="Calibri"/>
          <w:b/>
        </w:rPr>
        <w:t>Driving and Mobile Phones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rsidR="007047F1" w:rsidRDefault="00F37362" w:rsidP="00D53619">
      <w:pPr>
        <w:pStyle w:val="NormalWeb"/>
        <w:shd w:val="clear" w:color="auto" w:fill="FFFFFF"/>
        <w:spacing w:before="0" w:beforeAutospacing="0" w:after="0" w:afterAutospacing="0" w:line="240" w:lineRule="auto"/>
      </w:pPr>
      <w:r w:rsidRPr="00420936">
        <w:rPr>
          <w:rFonts w:ascii="Calibri" w:hAnsi="Calibri" w:cs="Helvetica"/>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you wish to use your mobile phone, you must ensure you have the appropriate hands-free equipment for the phone. However, even with hands-free equipment, driving and conducting a telephone conversation are both demanding tasks and you should take all reasonable steps to ensure you do not carry out these tasks at the same time. You should </w:t>
      </w:r>
      <w:r w:rsidRPr="00420936">
        <w:rPr>
          <w:rFonts w:ascii="Calibri" w:hAnsi="Calibri" w:cs="Helvetica"/>
        </w:rPr>
        <w:lastRenderedPageBreak/>
        <w:t>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68" w:rsidRDefault="00915668" w:rsidP="00213A2D">
      <w:r>
        <w:separator/>
      </w:r>
    </w:p>
  </w:endnote>
  <w:endnote w:type="continuationSeparator" w:id="0">
    <w:p w:rsidR="00915668" w:rsidRDefault="00915668" w:rsidP="0021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68" w:rsidRDefault="00915668" w:rsidP="00213A2D">
      <w:r>
        <w:separator/>
      </w:r>
    </w:p>
  </w:footnote>
  <w:footnote w:type="continuationSeparator" w:id="0">
    <w:p w:rsidR="00915668" w:rsidRDefault="00915668" w:rsidP="0021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2D" w:rsidRDefault="00213A2D" w:rsidP="00213A2D">
    <w:pPr>
      <w:pStyle w:val="Header"/>
      <w:jc w:val="center"/>
    </w:pPr>
    <w:r>
      <w:rPr>
        <w:noProof/>
      </w:rPr>
      <w:drawing>
        <wp:inline distT="0" distB="0" distL="0" distR="0" wp14:anchorId="3F607740" wp14:editId="09484F08">
          <wp:extent cx="2066925" cy="750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066925" cy="7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1C323A"/>
    <w:rsid w:val="00213A2D"/>
    <w:rsid w:val="0040538A"/>
    <w:rsid w:val="004D1935"/>
    <w:rsid w:val="006A7737"/>
    <w:rsid w:val="00713DEB"/>
    <w:rsid w:val="0079728E"/>
    <w:rsid w:val="008333FA"/>
    <w:rsid w:val="00915668"/>
    <w:rsid w:val="00977812"/>
    <w:rsid w:val="00A67316"/>
    <w:rsid w:val="00C6696B"/>
    <w:rsid w:val="00CC2F5F"/>
    <w:rsid w:val="00D53619"/>
    <w:rsid w:val="00E4349B"/>
    <w:rsid w:val="00F00EF7"/>
    <w:rsid w:val="00F37362"/>
    <w:rsid w:val="00F9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AAF5"/>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213A2D"/>
    <w:pPr>
      <w:tabs>
        <w:tab w:val="center" w:pos="4513"/>
        <w:tab w:val="right" w:pos="9026"/>
      </w:tabs>
    </w:pPr>
  </w:style>
  <w:style w:type="character" w:customStyle="1" w:styleId="HeaderChar">
    <w:name w:val="Header Char"/>
    <w:basedOn w:val="DefaultParagraphFont"/>
    <w:link w:val="Header"/>
    <w:uiPriority w:val="99"/>
    <w:rsid w:val="00213A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3A2D"/>
    <w:pPr>
      <w:tabs>
        <w:tab w:val="center" w:pos="4513"/>
        <w:tab w:val="right" w:pos="9026"/>
      </w:tabs>
    </w:pPr>
  </w:style>
  <w:style w:type="character" w:customStyle="1" w:styleId="FooterChar">
    <w:name w:val="Footer Char"/>
    <w:basedOn w:val="DefaultParagraphFont"/>
    <w:link w:val="Footer"/>
    <w:uiPriority w:val="99"/>
    <w:rsid w:val="00213A2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Amy Hopkin</cp:lastModifiedBy>
  <cp:revision>2</cp:revision>
  <dcterms:created xsi:type="dcterms:W3CDTF">2019-06-19T16:41:00Z</dcterms:created>
  <dcterms:modified xsi:type="dcterms:W3CDTF">2019-06-19T16:41:00Z</dcterms:modified>
</cp:coreProperties>
</file>